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F2" w:rsidRDefault="008D7CF2" w:rsidP="008D7CF2">
      <w:pPr>
        <w:pStyle w:val="Standard"/>
        <w:pBdr>
          <w:bottom w:val="single" w:sz="8" w:space="1" w:color="000000"/>
        </w:pBdr>
      </w:pPr>
      <w:r>
        <w:object w:dxaOrig="8898" w:dyaOrig="25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kt1" o:spid="_x0000_i1025" type="#_x0000_t75" style="width:444.8pt;height:127.2pt;visibility:visible" o:ole="">
            <v:imagedata r:id="rId5" o:title=""/>
          </v:shape>
          <o:OLEObject Type="Embed" ProgID="Unknown" ShapeID="Objekt1" DrawAspect="Content" ObjectID="_1603129901" r:id="rId6"/>
        </w:object>
      </w:r>
    </w:p>
    <w:p w:rsidR="008D7CF2" w:rsidRDefault="008D7CF2" w:rsidP="008D7CF2">
      <w:pPr>
        <w:pStyle w:val="Standard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tab/>
        <w:t>Olšanská 5, 130 00 Praha 3</w:t>
      </w:r>
    </w:p>
    <w:p w:rsidR="008D7CF2" w:rsidRDefault="008D7CF2" w:rsidP="008D7CF2">
      <w:pPr>
        <w:pStyle w:val="Standard"/>
      </w:pPr>
      <w:r>
        <w:rPr>
          <w:b/>
        </w:rPr>
        <w:t>telefon:</w:t>
      </w:r>
      <w:r>
        <w:tab/>
      </w:r>
      <w:r>
        <w:tab/>
        <w:t>272 096 419, 608 359 995</w:t>
      </w:r>
    </w:p>
    <w:p w:rsidR="008D7CF2" w:rsidRDefault="008D7CF2" w:rsidP="008D7CF2">
      <w:pPr>
        <w:pStyle w:val="Standard"/>
      </w:pPr>
      <w:r>
        <w:rPr>
          <w:b/>
        </w:rPr>
        <w:t>emailová adresa:</w:t>
      </w:r>
      <w:r>
        <w:tab/>
      </w:r>
      <w:hyperlink r:id="rId7" w:history="1">
        <w:r>
          <w:rPr>
            <w:rStyle w:val="Internetlink"/>
          </w:rPr>
          <w:t>konzervator.praha@seznam.cz</w:t>
        </w:r>
      </w:hyperlink>
    </w:p>
    <w:p w:rsidR="008D7CF2" w:rsidRDefault="008D7CF2" w:rsidP="008D7CF2">
      <w:pPr>
        <w:pStyle w:val="Standard"/>
      </w:pPr>
      <w:r>
        <w:rPr>
          <w:b/>
        </w:rPr>
        <w:t>webové stránky:</w:t>
      </w:r>
      <w:r>
        <w:tab/>
      </w:r>
      <w:hyperlink r:id="rId8" w:history="1">
        <w:r w:rsidRPr="00D708BF">
          <w:rPr>
            <w:rStyle w:val="Hypertextovodkaz"/>
          </w:rPr>
          <w:t>www.konzervatorpraha.eu</w:t>
        </w:r>
      </w:hyperlink>
    </w:p>
    <w:p w:rsidR="00845FF7" w:rsidRDefault="00845FF7">
      <w:bookmarkStart w:id="0" w:name="_GoBack"/>
      <w:bookmarkEnd w:id="0"/>
    </w:p>
    <w:p w:rsidR="00820EA5" w:rsidRPr="003C4273" w:rsidRDefault="00820EA5" w:rsidP="007F051C">
      <w:pPr>
        <w:spacing w:line="276" w:lineRule="auto"/>
        <w:rPr>
          <w:b/>
          <w:sz w:val="28"/>
          <w:szCs w:val="28"/>
        </w:rPr>
      </w:pPr>
      <w:r w:rsidRPr="003C4273">
        <w:rPr>
          <w:b/>
          <w:sz w:val="28"/>
          <w:szCs w:val="28"/>
        </w:rPr>
        <w:t>Otázky k absolutoriu z umělecko-pedagogické praxe</w:t>
      </w:r>
      <w:r w:rsidR="00C32AA3">
        <w:rPr>
          <w:b/>
          <w:sz w:val="28"/>
          <w:szCs w:val="28"/>
        </w:rPr>
        <w:t xml:space="preserve"> 2018/2019</w:t>
      </w:r>
      <w:r w:rsidR="007F051C">
        <w:rPr>
          <w:b/>
          <w:sz w:val="28"/>
          <w:szCs w:val="28"/>
        </w:rPr>
        <w:t xml:space="preserve"> (muzikál)</w:t>
      </w:r>
      <w:r w:rsidRPr="003C4273">
        <w:rPr>
          <w:b/>
          <w:sz w:val="28"/>
          <w:szCs w:val="28"/>
        </w:rPr>
        <w:t>:</w:t>
      </w:r>
    </w:p>
    <w:p w:rsidR="0086195F" w:rsidRPr="007F051C" w:rsidRDefault="0086195F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Fyziologie hlasu. Orgány související s tvořením tónu. Pěvecké představy a návyky.</w:t>
      </w:r>
    </w:p>
    <w:p w:rsidR="0086195F" w:rsidRPr="007F051C" w:rsidRDefault="0086195F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Rozmluvení a hlasová rozcvička. Základní technické parametry správného rozezpívání.</w:t>
      </w:r>
    </w:p>
    <w:p w:rsidR="0086195F" w:rsidRPr="007F051C" w:rsidRDefault="0086195F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Praktické ukázky.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Dramatická výchova (definice). Základní pojmy DV (didaktika, metodika, vyučování, učení), základní principy DV (všeobecné, specifické), hlavní úkoly DV, DV a dramatický obor, dramatická a inscenační tvorba, dramatické umění – obsah výuky.</w:t>
      </w:r>
    </w:p>
    <w:p w:rsidR="007F051C" w:rsidRPr="007F051C" w:rsidRDefault="007F051C" w:rsidP="007F051C">
      <w:p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 </w:t>
      </w:r>
      <w:r w:rsidRPr="007F051C">
        <w:rPr>
          <w:rFonts w:cstheme="minorHAnsi"/>
        </w:rPr>
        <w:t>Praktická ukázka zaměřená na kontakt, spolupráci ve skupině, skupinové cítění.</w:t>
      </w:r>
    </w:p>
    <w:p w:rsidR="0086195F" w:rsidRPr="007F051C" w:rsidRDefault="00203CE5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Vznik tance, základní formy. L</w:t>
      </w:r>
      <w:r w:rsidR="0086195F" w:rsidRPr="007F051C">
        <w:rPr>
          <w:rFonts w:cstheme="minorHAnsi"/>
        </w:rPr>
        <w:t>idový tanec na zadanou hudební předlohu (</w:t>
      </w:r>
      <w:r w:rsidRPr="007F051C">
        <w:rPr>
          <w:rFonts w:cstheme="minorHAnsi"/>
        </w:rPr>
        <w:t xml:space="preserve">praktická </w:t>
      </w:r>
      <w:r w:rsidR="0086195F" w:rsidRPr="007F051C">
        <w:rPr>
          <w:rFonts w:cstheme="minorHAnsi"/>
        </w:rPr>
        <w:t>ukázka)</w:t>
      </w:r>
      <w:r w:rsidR="00946E03" w:rsidRPr="007F051C">
        <w:rPr>
          <w:rFonts w:cstheme="minorHAnsi"/>
        </w:rPr>
        <w:t>.</w:t>
      </w:r>
    </w:p>
    <w:p w:rsidR="0086195F" w:rsidRPr="007F051C" w:rsidRDefault="0086195F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Artikulační ústrojí. Charakteristika a specifika školení hlasu v klasické a populární hudbě (popo</w:t>
      </w:r>
      <w:r w:rsidR="00946E03" w:rsidRPr="007F051C">
        <w:rPr>
          <w:rFonts w:cstheme="minorHAnsi"/>
        </w:rPr>
        <w:t xml:space="preserve">vý, jazzový, rockový styl aj.). </w:t>
      </w:r>
      <w:r w:rsidRPr="007F051C">
        <w:rPr>
          <w:rFonts w:cstheme="minorHAnsi"/>
        </w:rPr>
        <w:t xml:space="preserve">Hlasové typy podle polohy, barvy. Spojitost typu hlasu s charakterem postavy v muzikále (příklady). </w:t>
      </w:r>
    </w:p>
    <w:p w:rsidR="0086195F" w:rsidRPr="007F051C" w:rsidRDefault="00820EA5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Variabilita práce s písní</w:t>
      </w:r>
      <w:r w:rsidR="0086195F" w:rsidRPr="007F051C">
        <w:rPr>
          <w:rFonts w:cstheme="minorHAnsi"/>
        </w:rPr>
        <w:t>.</w:t>
      </w:r>
      <w:r w:rsidRPr="007F051C">
        <w:rPr>
          <w:rFonts w:cstheme="minorHAnsi"/>
        </w:rPr>
        <w:t xml:space="preserve"> Interpretač</w:t>
      </w:r>
      <w:r w:rsidR="004421B9" w:rsidRPr="007F051C">
        <w:rPr>
          <w:rFonts w:cstheme="minorHAnsi"/>
        </w:rPr>
        <w:t>ní specifika v písni</w:t>
      </w:r>
      <w:r w:rsidR="0086195F" w:rsidRPr="007F051C">
        <w:rPr>
          <w:rFonts w:cstheme="minorHAnsi"/>
        </w:rPr>
        <w:t xml:space="preserve"> s</w:t>
      </w:r>
      <w:r w:rsidRPr="007F051C">
        <w:rPr>
          <w:rFonts w:cstheme="minorHAnsi"/>
        </w:rPr>
        <w:t xml:space="preserve"> akcentací výrazu a barvy</w:t>
      </w:r>
      <w:r w:rsidR="0086195F" w:rsidRPr="007F051C">
        <w:rPr>
          <w:rFonts w:cstheme="minorHAnsi"/>
        </w:rPr>
        <w:t>.</w:t>
      </w:r>
      <w:r w:rsidR="00B674AB" w:rsidRPr="007F051C">
        <w:rPr>
          <w:rFonts w:cstheme="minorHAnsi"/>
        </w:rPr>
        <w:t xml:space="preserve"> Praktické ukázky.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Využití tvořivé dramatiky (DV jako samostatný předmět a metoda ve výuce jiných předmětů), dramatická výchova v Čechách (soutěže, přehlídky), osobnost a odborné vybavení pedagoga DV (vlas</w:t>
      </w:r>
      <w:r w:rsidR="0026090C">
        <w:rPr>
          <w:rFonts w:cstheme="minorHAnsi"/>
        </w:rPr>
        <w:t xml:space="preserve">tnosti, schopnosti, znalosti), </w:t>
      </w:r>
      <w:r w:rsidRPr="007F051C">
        <w:rPr>
          <w:rFonts w:cstheme="minorHAnsi"/>
        </w:rPr>
        <w:t>možnosti vzdělání, pozitivní přístup, strategie a vedení DV</w:t>
      </w:r>
      <w:r>
        <w:rPr>
          <w:rFonts w:cstheme="minorHAnsi"/>
        </w:rPr>
        <w:t>.</w:t>
      </w:r>
      <w:r w:rsidRPr="007F051C">
        <w:rPr>
          <w:rFonts w:cstheme="minorHAnsi"/>
        </w:rPr>
        <w:t xml:space="preserve"> </w:t>
      </w:r>
    </w:p>
    <w:p w:rsidR="007F051C" w:rsidRPr="007F051C" w:rsidRDefault="007F051C" w:rsidP="007F051C">
      <w:p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</w:t>
      </w:r>
      <w:r w:rsidRPr="007F051C">
        <w:rPr>
          <w:rFonts w:cstheme="minorHAnsi"/>
        </w:rPr>
        <w:t xml:space="preserve">Praktická ukázka práce pedagoga zaměřená na poznání skupiny dětí (seznamovací                   </w:t>
      </w:r>
    </w:p>
    <w:p w:rsidR="0086195F" w:rsidRPr="007F051C" w:rsidRDefault="007F051C" w:rsidP="007F051C">
      <w:pPr>
        <w:spacing w:after="0" w:line="276" w:lineRule="auto"/>
        <w:rPr>
          <w:rFonts w:cstheme="minorHAnsi"/>
          <w:color w:val="000000"/>
          <w:shd w:val="clear" w:color="auto" w:fill="FFFFFF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</w:t>
      </w:r>
      <w:r w:rsidRPr="007F051C">
        <w:rPr>
          <w:rFonts w:cstheme="minorHAnsi"/>
        </w:rPr>
        <w:t>cvičení, rozhovory).</w:t>
      </w:r>
    </w:p>
    <w:p w:rsidR="0086195F" w:rsidRPr="007F051C" w:rsidRDefault="0086195F" w:rsidP="007F051C">
      <w:pPr>
        <w:pStyle w:val="Odstavecseseznamem"/>
        <w:numPr>
          <w:ilvl w:val="0"/>
          <w:numId w:val="2"/>
        </w:numPr>
        <w:spacing w:line="276" w:lineRule="auto"/>
        <w:rPr>
          <w:rFonts w:cstheme="minorHAnsi"/>
          <w:color w:val="000000"/>
          <w:shd w:val="clear" w:color="auto" w:fill="FFFFFF"/>
        </w:rPr>
      </w:pPr>
      <w:r w:rsidRPr="007F051C">
        <w:rPr>
          <w:rFonts w:cstheme="minorHAnsi"/>
        </w:rPr>
        <w:t xml:space="preserve">Tanec </w:t>
      </w:r>
      <w:r w:rsidR="009245BB" w:rsidRPr="007F051C">
        <w:rPr>
          <w:rFonts w:cstheme="minorHAnsi"/>
        </w:rPr>
        <w:t>na jevišti, jeho scénické formy. C</w:t>
      </w:r>
      <w:r w:rsidRPr="007F051C">
        <w:rPr>
          <w:rFonts w:cstheme="minorHAnsi"/>
        </w:rPr>
        <w:t>harakter pohybu na zadanou hudební předlohu (</w:t>
      </w:r>
      <w:r w:rsidR="00B674AB" w:rsidRPr="007F051C">
        <w:rPr>
          <w:rFonts w:cstheme="minorHAnsi"/>
        </w:rPr>
        <w:t xml:space="preserve">praktická </w:t>
      </w:r>
      <w:r w:rsidRPr="007F051C">
        <w:rPr>
          <w:rFonts w:cstheme="minorHAnsi"/>
        </w:rPr>
        <w:t>ukázka)</w:t>
      </w:r>
      <w:r w:rsidR="00946E03" w:rsidRPr="007F051C">
        <w:rPr>
          <w:rFonts w:cstheme="minorHAnsi"/>
        </w:rPr>
        <w:t>.</w:t>
      </w:r>
    </w:p>
    <w:p w:rsidR="00203CE5" w:rsidRPr="007F051C" w:rsidRDefault="0086195F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 xml:space="preserve">Dechové ústrojí. Pěvecký dech. Dechový systém při zpěvu. </w:t>
      </w:r>
    </w:p>
    <w:p w:rsidR="00203CE5" w:rsidRPr="007F051C" w:rsidRDefault="00B674AB" w:rsidP="007F051C">
      <w:pPr>
        <w:pStyle w:val="Odstavecseseznamem"/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Praktické ukázky zahrnující demonstraci</w:t>
      </w:r>
      <w:r w:rsidR="0086195F" w:rsidRPr="007F051C">
        <w:rPr>
          <w:rFonts w:cstheme="minorHAnsi"/>
        </w:rPr>
        <w:t xml:space="preserve"> p</w:t>
      </w:r>
      <w:r w:rsidRPr="007F051C">
        <w:rPr>
          <w:rFonts w:cstheme="minorHAnsi"/>
        </w:rPr>
        <w:t>ráce s dechem v písni. Hlasová</w:t>
      </w:r>
      <w:r w:rsidR="0086195F" w:rsidRPr="007F051C">
        <w:rPr>
          <w:rFonts w:cstheme="minorHAnsi"/>
        </w:rPr>
        <w:t xml:space="preserve"> cvičení akcentující práci s dechem. </w:t>
      </w:r>
    </w:p>
    <w:p w:rsidR="0086195F" w:rsidRPr="007F051C" w:rsidRDefault="00230447" w:rsidP="00C32AA3">
      <w:pPr>
        <w:pStyle w:val="Odstavecseseznamem"/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Práce na technických a hereckých atributech v muzikálové písni (praktická ukázka).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Základní metody DV (improvizace – definice pojmu, hromadná improvizace, experimentace a prozkoumávání, improvizace s příběhem), žánry a druhy vhodné pro improvizaci podle literatury, přístup učitele k žákům (příprava, činnost učitele v průběhu lekce, hodnocení). </w:t>
      </w:r>
    </w:p>
    <w:p w:rsidR="00285834" w:rsidRPr="007F051C" w:rsidRDefault="007F051C" w:rsidP="007F051C">
      <w:pPr>
        <w:pStyle w:val="Odstavecseseznamem"/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Praktická ukázka zaměřená na improvizaci vhodnou pro DV.</w:t>
      </w:r>
    </w:p>
    <w:p w:rsidR="00DF6D45" w:rsidRPr="007F051C" w:rsidRDefault="00285834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lastRenderedPageBreak/>
        <w:t>Tanec v muzikále, jednotlivé vývojové et</w:t>
      </w:r>
      <w:r w:rsidR="009245BB" w:rsidRPr="007F051C">
        <w:rPr>
          <w:rFonts w:cstheme="minorHAnsi"/>
        </w:rPr>
        <w:t>apy a techniky. J</w:t>
      </w:r>
      <w:r w:rsidRPr="007F051C">
        <w:rPr>
          <w:rFonts w:cstheme="minorHAnsi"/>
        </w:rPr>
        <w:t xml:space="preserve">azz </w:t>
      </w:r>
      <w:proofErr w:type="spellStart"/>
      <w:r w:rsidRPr="007F051C">
        <w:rPr>
          <w:rFonts w:cstheme="minorHAnsi"/>
        </w:rPr>
        <w:t>steps</w:t>
      </w:r>
      <w:proofErr w:type="spellEnd"/>
      <w:r w:rsidRPr="007F051C">
        <w:rPr>
          <w:rFonts w:cstheme="minorHAnsi"/>
        </w:rPr>
        <w:t xml:space="preserve"> na zadanou hudební předlohu (</w:t>
      </w:r>
      <w:r w:rsidR="00B674AB" w:rsidRPr="007F051C">
        <w:rPr>
          <w:rFonts w:cstheme="minorHAnsi"/>
        </w:rPr>
        <w:t xml:space="preserve">praktická </w:t>
      </w:r>
      <w:r w:rsidRPr="007F051C">
        <w:rPr>
          <w:rFonts w:cstheme="minorHAnsi"/>
        </w:rPr>
        <w:t>ukázka)</w:t>
      </w:r>
      <w:r w:rsidR="00946E03" w:rsidRPr="007F051C">
        <w:rPr>
          <w:rFonts w:cstheme="minorHAnsi"/>
        </w:rPr>
        <w:t>.</w:t>
      </w:r>
      <w:r w:rsidR="00DF6D45" w:rsidRPr="007F051C">
        <w:rPr>
          <w:rFonts w:cstheme="minorHAnsi"/>
        </w:rPr>
        <w:t xml:space="preserve">  </w:t>
      </w:r>
    </w:p>
    <w:p w:rsidR="00DF6D45" w:rsidRPr="007F051C" w:rsidRDefault="00DF6D45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 xml:space="preserve">Orgány související s rezonanční funkcí hlasového ústrojí. </w:t>
      </w:r>
    </w:p>
    <w:p w:rsidR="00DF6D45" w:rsidRPr="007F051C" w:rsidRDefault="00DF6D45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 xml:space="preserve">Systém tvorby hlasu. Vývoj lidského hlasu. Mutace. Pěvecká rezonance. Hlasové rejstříky u jednotlivých typů hlasů. </w:t>
      </w:r>
    </w:p>
    <w:p w:rsidR="00203CE5" w:rsidRPr="007F051C" w:rsidRDefault="00AF3A49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H</w:t>
      </w:r>
      <w:r w:rsidR="00DF6D45" w:rsidRPr="007F051C">
        <w:rPr>
          <w:rFonts w:cstheme="minorHAnsi"/>
        </w:rPr>
        <w:t>lasová cvičení k scelení hlasových rejstříků.</w:t>
      </w:r>
      <w:r w:rsidR="00203CE5" w:rsidRPr="007F051C">
        <w:rPr>
          <w:rFonts w:cstheme="minorHAnsi"/>
        </w:rPr>
        <w:t xml:space="preserve"> Nácvik správného pěveckého dechu a vyrovnanost rejstříků v lidové písni</w:t>
      </w:r>
      <w:r w:rsidRPr="007F051C">
        <w:rPr>
          <w:rFonts w:cstheme="minorHAnsi"/>
        </w:rPr>
        <w:t>. Praktické ukázky.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Divadlo pro děti. Historie od středověkého školského divadla po 21. století, divadelní práce s dětmi a mládeží. Zvláštnosti dětského a studentského divadla, složky dětského divadla, divadlo ve výchově. DV jako zájmová činnost. </w:t>
      </w:r>
    </w:p>
    <w:p w:rsidR="00DF6D45" w:rsidRPr="007F051C" w:rsidRDefault="007F051C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Praktická ukázka zaměřená na empatická cvičení s dětmi.</w:t>
      </w:r>
    </w:p>
    <w:p w:rsidR="00DF6D45" w:rsidRPr="007F051C" w:rsidRDefault="00DF6D45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Díla a osobnosti formy muzikál od počátků do současn</w:t>
      </w:r>
      <w:r w:rsidR="009245BB" w:rsidRPr="007F051C">
        <w:rPr>
          <w:rFonts w:cstheme="minorHAnsi"/>
        </w:rPr>
        <w:t>osti, muzikál v České republice. I</w:t>
      </w:r>
      <w:r w:rsidRPr="007F051C">
        <w:rPr>
          <w:rFonts w:cstheme="minorHAnsi"/>
        </w:rPr>
        <w:t>mprovizace na zadanou hudební předlohu (</w:t>
      </w:r>
      <w:r w:rsidR="00B674AB" w:rsidRPr="007F051C">
        <w:rPr>
          <w:rFonts w:cstheme="minorHAnsi"/>
        </w:rPr>
        <w:t xml:space="preserve">praktická </w:t>
      </w:r>
      <w:r w:rsidRPr="007F051C">
        <w:rPr>
          <w:rFonts w:cstheme="minorHAnsi"/>
        </w:rPr>
        <w:t>ukázka)</w:t>
      </w:r>
      <w:r w:rsidR="009245BB" w:rsidRPr="007F051C">
        <w:rPr>
          <w:rFonts w:cstheme="minorHAnsi"/>
        </w:rPr>
        <w:t>.</w:t>
      </w:r>
      <w:r w:rsidRPr="007F051C">
        <w:rPr>
          <w:rFonts w:cstheme="minorHAnsi"/>
        </w:rPr>
        <w:t xml:space="preserve"> </w:t>
      </w:r>
    </w:p>
    <w:p w:rsidR="00DF6D45" w:rsidRPr="007F051C" w:rsidRDefault="00DF6D45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Stavba sluchového orgánu</w:t>
      </w:r>
      <w:r w:rsidR="0026090C">
        <w:rPr>
          <w:rFonts w:cstheme="minorHAnsi"/>
        </w:rPr>
        <w:t>. P</w:t>
      </w:r>
      <w:r w:rsidRPr="007F051C">
        <w:rPr>
          <w:rFonts w:cstheme="minorHAnsi"/>
        </w:rPr>
        <w:t>roces reprodukce slyšeného zvuku. Druhy foniatrických vyšetření.  Relativní a absolutní sluch. Sluchové vady. Vady a poruchy řeči.</w:t>
      </w:r>
    </w:p>
    <w:p w:rsidR="00DF6D45" w:rsidRPr="007F051C" w:rsidRDefault="00DF6D45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Nejčastější zlozvyky při zpěvu a cvičení k jejich odstranění. Práce s písní z hledis</w:t>
      </w:r>
      <w:r w:rsidR="00203CE5" w:rsidRPr="007F051C">
        <w:rPr>
          <w:rFonts w:cstheme="minorHAnsi"/>
        </w:rPr>
        <w:t>ka odstranění pěvec</w:t>
      </w:r>
      <w:r w:rsidR="00AF3A49" w:rsidRPr="007F051C">
        <w:rPr>
          <w:rFonts w:cstheme="minorHAnsi"/>
        </w:rPr>
        <w:t>kých nešvarů. Praktické ukázky.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Metody a techniky DV (pojem hra, divadlo a hra, dramatická hra, další třídění her). Dramatizace (základní pojmy, stavba dramatu podle Aristotela). Volba námětů a předloh, literární předlohy, kritéria volby. Pojmy téma, námět, látka, předloha.</w:t>
      </w:r>
    </w:p>
    <w:p w:rsidR="007F051C" w:rsidRPr="007F051C" w:rsidRDefault="007F051C" w:rsidP="007F051C">
      <w:p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 </w:t>
      </w:r>
      <w:r w:rsidRPr="007F051C">
        <w:rPr>
          <w:rFonts w:cstheme="minorHAnsi"/>
        </w:rPr>
        <w:t xml:space="preserve">Praktická ukázka zaměřená na pozornost, postřeh a sousedění. </w:t>
      </w:r>
    </w:p>
    <w:p w:rsidR="00DF6D45" w:rsidRPr="007F051C" w:rsidRDefault="00DF6D45" w:rsidP="007F051C">
      <w:pPr>
        <w:pStyle w:val="Odstavecseseznamem"/>
        <w:numPr>
          <w:ilvl w:val="0"/>
          <w:numId w:val="2"/>
        </w:numPr>
        <w:spacing w:line="276" w:lineRule="auto"/>
        <w:rPr>
          <w:rFonts w:cstheme="minorHAnsi"/>
          <w:color w:val="000000"/>
          <w:shd w:val="clear" w:color="auto" w:fill="FFFFFF"/>
        </w:rPr>
      </w:pPr>
      <w:r w:rsidRPr="007F051C">
        <w:rPr>
          <w:rFonts w:cstheme="minorHAnsi"/>
        </w:rPr>
        <w:t>Metodik</w:t>
      </w:r>
      <w:r w:rsidR="009245BB" w:rsidRPr="007F051C">
        <w:rPr>
          <w:rFonts w:cstheme="minorHAnsi"/>
        </w:rPr>
        <w:t>a taneční lekce, příprava výuky. P</w:t>
      </w:r>
      <w:r w:rsidRPr="007F051C">
        <w:rPr>
          <w:rFonts w:cstheme="minorHAnsi"/>
        </w:rPr>
        <w:t>ohybové předpoklady studentů (</w:t>
      </w:r>
      <w:r w:rsidR="00203CE5" w:rsidRPr="007F051C">
        <w:rPr>
          <w:rFonts w:cstheme="minorHAnsi"/>
        </w:rPr>
        <w:t xml:space="preserve">praktická </w:t>
      </w:r>
      <w:r w:rsidRPr="007F051C">
        <w:rPr>
          <w:rFonts w:cstheme="minorHAnsi"/>
        </w:rPr>
        <w:t>ukázka ověření předpokladů</w:t>
      </w:r>
      <w:r w:rsidR="009245BB" w:rsidRPr="007F051C">
        <w:rPr>
          <w:rFonts w:cstheme="minorHAnsi"/>
        </w:rPr>
        <w:t>)</w:t>
      </w:r>
      <w:r w:rsidRPr="007F051C">
        <w:rPr>
          <w:rFonts w:cstheme="minorHAnsi"/>
        </w:rPr>
        <w:t xml:space="preserve">. </w:t>
      </w:r>
    </w:p>
    <w:p w:rsidR="00115D32" w:rsidRPr="007F051C" w:rsidRDefault="00115D32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Funkční a psychogenní poruchy hlasu. Hormonální systém člověka. Umělecká typologie osobnosti. Tréma.</w:t>
      </w:r>
    </w:p>
    <w:p w:rsidR="00115D32" w:rsidRPr="007F051C" w:rsidRDefault="00052F83" w:rsidP="007F051C">
      <w:pPr>
        <w:pStyle w:val="Odstavecseseznamem"/>
        <w:spacing w:line="276" w:lineRule="auto"/>
        <w:rPr>
          <w:rFonts w:cstheme="minorHAnsi"/>
        </w:rPr>
      </w:pPr>
      <w:r>
        <w:rPr>
          <w:rFonts w:cstheme="minorHAnsi"/>
        </w:rPr>
        <w:t>Souslednost fází při nácviku písně.</w:t>
      </w:r>
      <w:r w:rsidR="00115D32" w:rsidRPr="007F051C">
        <w:rPr>
          <w:rFonts w:cstheme="minorHAnsi"/>
        </w:rPr>
        <w:t xml:space="preserve"> Odbourání strachu a trémy. Technické prostředky k navoze</w:t>
      </w:r>
      <w:r w:rsidR="00203CE5" w:rsidRPr="007F051C">
        <w:rPr>
          <w:rFonts w:cstheme="minorHAnsi"/>
        </w:rPr>
        <w:t>ní správných technických návyků. Praktické ukázky.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Metody herecké práce a jejich vývoj (Diderot a Herecký paradox, K. S. </w:t>
      </w:r>
      <w:proofErr w:type="spellStart"/>
      <w:r w:rsidRPr="007F051C">
        <w:rPr>
          <w:rFonts w:cstheme="minorHAnsi"/>
        </w:rPr>
        <w:t>Stanislavskij</w:t>
      </w:r>
      <w:proofErr w:type="spellEnd"/>
      <w:r w:rsidRPr="007F051C">
        <w:rPr>
          <w:rFonts w:cstheme="minorHAnsi"/>
        </w:rPr>
        <w:t xml:space="preserve"> – vnitřní a vnější prožívání a jeho metoda herecké práce, A. P. Čechov). Etika herce (profesionalita, dochvilnost, samostatnost, kolegiálnost, duševní hygiena), divadlo jako kolektivní záležitost.</w:t>
      </w:r>
    </w:p>
    <w:p w:rsidR="007F051C" w:rsidRPr="007F051C" w:rsidRDefault="007F051C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 xml:space="preserve">Praktická ukázka inspirovaná metodou </w:t>
      </w:r>
      <w:proofErr w:type="spellStart"/>
      <w:r w:rsidRPr="007F051C">
        <w:rPr>
          <w:rFonts w:cstheme="minorHAnsi"/>
        </w:rPr>
        <w:t>Stanislavského</w:t>
      </w:r>
      <w:proofErr w:type="spellEnd"/>
      <w:r w:rsidRPr="007F051C">
        <w:rPr>
          <w:rFonts w:cstheme="minorHAnsi"/>
        </w:rPr>
        <w:t xml:space="preserve"> vhodná pro DV.</w:t>
      </w:r>
    </w:p>
    <w:p w:rsidR="00115D32" w:rsidRPr="007F051C" w:rsidRDefault="00115D32" w:rsidP="007F051C">
      <w:pPr>
        <w:pStyle w:val="Odstavecseseznamem"/>
        <w:numPr>
          <w:ilvl w:val="0"/>
          <w:numId w:val="2"/>
        </w:numPr>
        <w:spacing w:line="276" w:lineRule="auto"/>
        <w:rPr>
          <w:rFonts w:cstheme="minorHAnsi"/>
          <w:color w:val="000000"/>
          <w:shd w:val="clear" w:color="auto" w:fill="FFFFFF"/>
        </w:rPr>
      </w:pPr>
      <w:r w:rsidRPr="007F051C">
        <w:rPr>
          <w:rFonts w:cstheme="minorHAnsi"/>
        </w:rPr>
        <w:t>Taneční příprava studenta muzikálového herectví ve škole, mimoškolní ak</w:t>
      </w:r>
      <w:r w:rsidR="009245BB" w:rsidRPr="007F051C">
        <w:rPr>
          <w:rFonts w:cstheme="minorHAnsi"/>
        </w:rPr>
        <w:t>tivity. R</w:t>
      </w:r>
      <w:r w:rsidRPr="007F051C">
        <w:rPr>
          <w:rFonts w:cstheme="minorHAnsi"/>
        </w:rPr>
        <w:t>ytmická cvičení (</w:t>
      </w:r>
      <w:r w:rsidR="00203CE5" w:rsidRPr="007F051C">
        <w:rPr>
          <w:rFonts w:cstheme="minorHAnsi"/>
        </w:rPr>
        <w:t xml:space="preserve">praktická </w:t>
      </w:r>
      <w:r w:rsidRPr="007F051C">
        <w:rPr>
          <w:rFonts w:cstheme="minorHAnsi"/>
        </w:rPr>
        <w:t xml:space="preserve">ukázka). </w:t>
      </w:r>
    </w:p>
    <w:p w:rsidR="00115D32" w:rsidRPr="007F051C" w:rsidRDefault="0086195F" w:rsidP="007F051C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  <w:color w:val="000000"/>
          <w:shd w:val="clear" w:color="auto" w:fill="FFFFFF"/>
        </w:rPr>
        <w:t> </w:t>
      </w:r>
      <w:r w:rsidR="00115D32" w:rsidRPr="007F051C">
        <w:rPr>
          <w:rFonts w:cstheme="minorHAnsi"/>
        </w:rPr>
        <w:t xml:space="preserve">Organická </w:t>
      </w:r>
      <w:r w:rsidR="004E6579" w:rsidRPr="007F051C">
        <w:rPr>
          <w:rFonts w:cstheme="minorHAnsi"/>
        </w:rPr>
        <w:t>a funkční onemocnění fona</w:t>
      </w:r>
      <w:r w:rsidR="00082B1E">
        <w:rPr>
          <w:rFonts w:cstheme="minorHAnsi"/>
        </w:rPr>
        <w:t>čně-artikulačního ústrojí. Hygi</w:t>
      </w:r>
      <w:r w:rsidR="00115D32" w:rsidRPr="007F051C">
        <w:rPr>
          <w:rFonts w:cstheme="minorHAnsi"/>
        </w:rPr>
        <w:t xml:space="preserve">ena hlasu. </w:t>
      </w:r>
    </w:p>
    <w:p w:rsidR="00820EA5" w:rsidRPr="007F051C" w:rsidRDefault="00115D32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 xml:space="preserve"> Rehabilitační hlasová cvi</w:t>
      </w:r>
      <w:r w:rsidR="00052F83">
        <w:rPr>
          <w:rFonts w:cstheme="minorHAnsi"/>
        </w:rPr>
        <w:t>čení. Průběh nastudování muzikálové role s akcentací hereckého výrazu v rámci širšího kontextu muzikálové písně.</w:t>
      </w:r>
      <w:r w:rsidR="00203CE5" w:rsidRPr="007F051C">
        <w:rPr>
          <w:rFonts w:cstheme="minorHAnsi"/>
        </w:rPr>
        <w:t xml:space="preserve"> Praktické ukázky.</w:t>
      </w:r>
      <w:r w:rsidR="00820EA5" w:rsidRPr="007F051C">
        <w:rPr>
          <w:rFonts w:cstheme="minorHAnsi"/>
        </w:rPr>
        <w:t xml:space="preserve"> </w:t>
      </w:r>
    </w:p>
    <w:p w:rsidR="007F051C" w:rsidRPr="007F051C" w:rsidRDefault="007F051C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Neverbální divadlo (pantomima, pohyb, základy pantomimického vyjádření, pantomima v roli, narativní pantomima, speciální druhy pantomim). Pojem herecká etuda – neverbální i verbální, náměty etud., systém her a cvičení, pohyb a řeč</w:t>
      </w:r>
    </w:p>
    <w:p w:rsidR="007F051C" w:rsidRPr="007F051C" w:rsidRDefault="007F051C" w:rsidP="007F051C">
      <w:p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 </w:t>
      </w:r>
      <w:r w:rsidRPr="007F051C">
        <w:rPr>
          <w:rFonts w:cstheme="minorHAnsi"/>
        </w:rPr>
        <w:t xml:space="preserve">Praktická ukázka zaměřená na kreativitu ve dvojicích. </w:t>
      </w:r>
    </w:p>
    <w:p w:rsidR="00115D32" w:rsidRPr="007F051C" w:rsidRDefault="00115D32" w:rsidP="007F051C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>Taneční příprava muzikálového herce v p</w:t>
      </w:r>
      <w:r w:rsidR="00052F83">
        <w:rPr>
          <w:rFonts w:cstheme="minorHAnsi"/>
        </w:rPr>
        <w:t>rofesi, trénink</w:t>
      </w:r>
      <w:r w:rsidR="009245BB" w:rsidRPr="007F051C">
        <w:rPr>
          <w:rFonts w:cstheme="minorHAnsi"/>
        </w:rPr>
        <w:t>y a životní styl. V</w:t>
      </w:r>
      <w:r w:rsidRPr="007F051C">
        <w:rPr>
          <w:rFonts w:cstheme="minorHAnsi"/>
        </w:rPr>
        <w:t>ýstavba taneční etudy na zadanou hudební předlohu (</w:t>
      </w:r>
      <w:r w:rsidR="00082B1E">
        <w:rPr>
          <w:rFonts w:cstheme="minorHAnsi"/>
        </w:rPr>
        <w:t xml:space="preserve">praktická </w:t>
      </w:r>
      <w:r w:rsidRPr="007F051C">
        <w:rPr>
          <w:rFonts w:cstheme="minorHAnsi"/>
        </w:rPr>
        <w:t>ukázka)</w:t>
      </w:r>
      <w:r w:rsidR="00946E03" w:rsidRPr="007F051C">
        <w:rPr>
          <w:rFonts w:cstheme="minorHAnsi"/>
        </w:rPr>
        <w:t>.</w:t>
      </w:r>
    </w:p>
    <w:p w:rsidR="0026090C" w:rsidRDefault="0026090C" w:rsidP="0026090C">
      <w:pPr>
        <w:pStyle w:val="Odstavecseseznamem"/>
        <w:spacing w:after="200" w:line="276" w:lineRule="auto"/>
        <w:rPr>
          <w:rFonts w:cstheme="minorHAnsi"/>
        </w:rPr>
      </w:pPr>
    </w:p>
    <w:p w:rsidR="0026090C" w:rsidRDefault="0026090C" w:rsidP="0026090C">
      <w:pPr>
        <w:pStyle w:val="Odstavecseseznamem"/>
        <w:spacing w:after="200" w:line="276" w:lineRule="auto"/>
        <w:rPr>
          <w:rFonts w:cstheme="minorHAnsi"/>
        </w:rPr>
      </w:pPr>
    </w:p>
    <w:p w:rsidR="0026090C" w:rsidRDefault="0026090C" w:rsidP="0026090C">
      <w:pPr>
        <w:pStyle w:val="Odstavecseseznamem"/>
        <w:spacing w:after="200" w:line="276" w:lineRule="auto"/>
        <w:rPr>
          <w:rFonts w:cstheme="minorHAnsi"/>
        </w:rPr>
      </w:pPr>
    </w:p>
    <w:p w:rsidR="0026090C" w:rsidRDefault="0026090C" w:rsidP="0026090C">
      <w:pPr>
        <w:pStyle w:val="Odstavecseseznamem"/>
        <w:spacing w:after="200" w:line="276" w:lineRule="auto"/>
        <w:rPr>
          <w:rFonts w:cstheme="minorHAnsi"/>
        </w:rPr>
      </w:pPr>
    </w:p>
    <w:p w:rsidR="000703B2" w:rsidRPr="00082B1E" w:rsidRDefault="00115D32" w:rsidP="00082B1E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082B1E">
        <w:rPr>
          <w:rFonts w:cstheme="minorHAnsi"/>
        </w:rPr>
        <w:t>Histor</w:t>
      </w:r>
      <w:r w:rsidR="000703B2" w:rsidRPr="00082B1E">
        <w:rPr>
          <w:rFonts w:cstheme="minorHAnsi"/>
        </w:rPr>
        <w:t>ie pěvecké pedagogiky.</w:t>
      </w:r>
      <w:r w:rsidRPr="00082B1E">
        <w:rPr>
          <w:rFonts w:cstheme="minorHAnsi"/>
        </w:rPr>
        <w:t xml:space="preserve"> Pěvecké trendy. </w:t>
      </w:r>
    </w:p>
    <w:p w:rsidR="00115D32" w:rsidRPr="007F051C" w:rsidRDefault="00115D32" w:rsidP="007F051C">
      <w:pPr>
        <w:pStyle w:val="Odstavecseseznamem"/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Základní hlasov</w:t>
      </w:r>
      <w:r w:rsidR="009245BB" w:rsidRPr="007F051C">
        <w:rPr>
          <w:rFonts w:cstheme="minorHAnsi"/>
        </w:rPr>
        <w:t>é parametry při školení hlasu (d</w:t>
      </w:r>
      <w:r w:rsidRPr="007F051C">
        <w:rPr>
          <w:rFonts w:cstheme="minorHAnsi"/>
        </w:rPr>
        <w:t xml:space="preserve">ech, rezonance, rejstříky, artikulace). </w:t>
      </w:r>
    </w:p>
    <w:p w:rsidR="00115D32" w:rsidRPr="007F051C" w:rsidRDefault="000703B2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 xml:space="preserve">Nácvik </w:t>
      </w:r>
      <w:proofErr w:type="spellStart"/>
      <w:r w:rsidRPr="007F051C">
        <w:rPr>
          <w:rFonts w:cstheme="minorHAnsi"/>
        </w:rPr>
        <w:t>legata</w:t>
      </w:r>
      <w:proofErr w:type="spellEnd"/>
      <w:r w:rsidRPr="007F051C">
        <w:rPr>
          <w:rFonts w:cstheme="minorHAnsi"/>
        </w:rPr>
        <w:t xml:space="preserve">, </w:t>
      </w:r>
      <w:proofErr w:type="spellStart"/>
      <w:r w:rsidRPr="007F051C">
        <w:rPr>
          <w:rFonts w:cstheme="minorHAnsi"/>
        </w:rPr>
        <w:t>staccata</w:t>
      </w:r>
      <w:proofErr w:type="spellEnd"/>
      <w:r w:rsidRPr="007F051C">
        <w:rPr>
          <w:rFonts w:cstheme="minorHAnsi"/>
        </w:rPr>
        <w:t>, portamenta v</w:t>
      </w:r>
      <w:r w:rsidR="00230447" w:rsidRPr="007F051C">
        <w:rPr>
          <w:rFonts w:cstheme="minorHAnsi"/>
        </w:rPr>
        <w:t> </w:t>
      </w:r>
      <w:r w:rsidRPr="007F051C">
        <w:rPr>
          <w:rFonts w:cstheme="minorHAnsi"/>
        </w:rPr>
        <w:t>písni</w:t>
      </w:r>
      <w:r w:rsidR="00230447" w:rsidRPr="007F051C">
        <w:rPr>
          <w:rFonts w:cstheme="minorHAnsi"/>
        </w:rPr>
        <w:t xml:space="preserve"> (demonstrace ve vybrané písni a technická cvičení)</w:t>
      </w:r>
      <w:r w:rsidRPr="007F051C">
        <w:rPr>
          <w:rFonts w:cstheme="minorHAnsi"/>
        </w:rPr>
        <w:t>.</w:t>
      </w:r>
      <w:r w:rsidR="00230447" w:rsidRPr="007F051C">
        <w:rPr>
          <w:rFonts w:cstheme="minorHAnsi"/>
        </w:rPr>
        <w:t xml:space="preserve"> </w:t>
      </w:r>
      <w:r w:rsidR="0026090C">
        <w:rPr>
          <w:rFonts w:cstheme="minorHAnsi"/>
        </w:rPr>
        <w:t>Spojitost technických komponentů s hereckým výrazem v muzikálové písni.</w:t>
      </w:r>
      <w:r w:rsidR="00203CE5" w:rsidRPr="007F051C">
        <w:rPr>
          <w:rFonts w:cstheme="minorHAnsi"/>
        </w:rPr>
        <w:t xml:space="preserve"> Praktické ukázky.</w:t>
      </w:r>
    </w:p>
    <w:p w:rsidR="007F051C" w:rsidRPr="007F051C" w:rsidRDefault="007F051C" w:rsidP="00082B1E">
      <w:pPr>
        <w:pStyle w:val="Odstavecseseznamem"/>
        <w:numPr>
          <w:ilvl w:val="0"/>
          <w:numId w:val="2"/>
        </w:num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DV pro různé věkové skupiny (specifikace věku, dělení, tvoření skupin, metody a témata), rozdíl práce s dětmi od předškolního po starší školní věk. </w:t>
      </w:r>
    </w:p>
    <w:p w:rsidR="007F051C" w:rsidRPr="007F051C" w:rsidRDefault="007F051C" w:rsidP="007F051C">
      <w:p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 </w:t>
      </w:r>
      <w:r w:rsidRPr="007F051C">
        <w:rPr>
          <w:rFonts w:cstheme="minorHAnsi"/>
        </w:rPr>
        <w:t xml:space="preserve">Praktická ukázka cvičení s předškolními/ mladšími školními dětmi a studenty 2.          </w:t>
      </w:r>
    </w:p>
    <w:p w:rsidR="007F051C" w:rsidRPr="007F051C" w:rsidRDefault="007F051C" w:rsidP="007F051C">
      <w:pPr>
        <w:spacing w:after="0" w:line="276" w:lineRule="auto"/>
        <w:rPr>
          <w:rFonts w:cstheme="minorHAnsi"/>
        </w:rPr>
      </w:pPr>
      <w:r w:rsidRPr="007F051C">
        <w:rPr>
          <w:rFonts w:cstheme="minorHAnsi"/>
        </w:rPr>
        <w:t xml:space="preserve">            </w:t>
      </w:r>
      <w:r>
        <w:rPr>
          <w:rFonts w:cstheme="minorHAnsi"/>
        </w:rPr>
        <w:t xml:space="preserve">   </w:t>
      </w:r>
      <w:proofErr w:type="gramStart"/>
      <w:r w:rsidRPr="007F051C">
        <w:rPr>
          <w:rFonts w:cstheme="minorHAnsi"/>
        </w:rPr>
        <w:t>stupně/SŠ– rozdíly</w:t>
      </w:r>
      <w:proofErr w:type="gramEnd"/>
      <w:r w:rsidRPr="007F051C">
        <w:rPr>
          <w:rFonts w:cstheme="minorHAnsi"/>
        </w:rPr>
        <w:t>.</w:t>
      </w:r>
    </w:p>
    <w:p w:rsidR="00115D32" w:rsidRPr="007F051C" w:rsidRDefault="00115D32" w:rsidP="00082B1E">
      <w:pPr>
        <w:pStyle w:val="Odstavecseseznamem"/>
        <w:numPr>
          <w:ilvl w:val="0"/>
          <w:numId w:val="2"/>
        </w:numPr>
        <w:spacing w:line="276" w:lineRule="auto"/>
        <w:rPr>
          <w:rFonts w:cstheme="minorHAnsi"/>
          <w:color w:val="000000"/>
          <w:shd w:val="clear" w:color="auto" w:fill="FFFFFF"/>
        </w:rPr>
      </w:pPr>
      <w:r w:rsidRPr="007F051C">
        <w:rPr>
          <w:rFonts w:cstheme="minorHAnsi"/>
        </w:rPr>
        <w:t>Práce na taneční roli v</w:t>
      </w:r>
      <w:r w:rsidR="009245BB" w:rsidRPr="007F051C">
        <w:rPr>
          <w:rFonts w:cstheme="minorHAnsi"/>
        </w:rPr>
        <w:t> muzikálu, příprava choreografa. T</w:t>
      </w:r>
      <w:r w:rsidRPr="007F051C">
        <w:rPr>
          <w:rFonts w:cstheme="minorHAnsi"/>
        </w:rPr>
        <w:t>vorba krátké choreografie na zadanou hudební předlohu (</w:t>
      </w:r>
      <w:r w:rsidR="00203CE5" w:rsidRPr="007F051C">
        <w:rPr>
          <w:rFonts w:cstheme="minorHAnsi"/>
        </w:rPr>
        <w:t xml:space="preserve">praktická </w:t>
      </w:r>
      <w:r w:rsidRPr="007F051C">
        <w:rPr>
          <w:rFonts w:cstheme="minorHAnsi"/>
        </w:rPr>
        <w:t>ukázka)</w:t>
      </w:r>
      <w:r w:rsidR="009245BB" w:rsidRPr="007F051C">
        <w:rPr>
          <w:rFonts w:cstheme="minorHAnsi"/>
        </w:rPr>
        <w:t>.</w:t>
      </w:r>
    </w:p>
    <w:p w:rsidR="00820EA5" w:rsidRPr="007F051C" w:rsidRDefault="00820EA5" w:rsidP="00082B1E">
      <w:pPr>
        <w:pStyle w:val="Odstavecseseznamem"/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7F051C">
        <w:rPr>
          <w:rFonts w:cstheme="minorHAnsi"/>
        </w:rPr>
        <w:t>Fonační hlasové ústrojí. Vlastnosti lidského hlasu. Pěvecký postoj.  Pěvecký přednes a jeho komponenty a vyjadřovací prostředky. Úloha pedagoga při školení hlasu.</w:t>
      </w:r>
    </w:p>
    <w:p w:rsidR="00820EA5" w:rsidRPr="007F051C" w:rsidRDefault="009245BB" w:rsidP="007F051C">
      <w:pPr>
        <w:pStyle w:val="Odstavecseseznamem"/>
        <w:spacing w:line="276" w:lineRule="auto"/>
        <w:rPr>
          <w:rFonts w:cstheme="minorHAnsi"/>
        </w:rPr>
      </w:pPr>
      <w:r w:rsidRPr="007F051C">
        <w:rPr>
          <w:rFonts w:cstheme="minorHAnsi"/>
        </w:rPr>
        <w:t>Interpretace muzikálové písně</w:t>
      </w:r>
      <w:r w:rsidR="000703B2" w:rsidRPr="007F051C">
        <w:rPr>
          <w:rFonts w:cstheme="minorHAnsi"/>
        </w:rPr>
        <w:t xml:space="preserve"> ve spojitosti s technickými komponenty.</w:t>
      </w:r>
      <w:r w:rsidR="00820EA5" w:rsidRPr="007F051C">
        <w:rPr>
          <w:rFonts w:cstheme="minorHAnsi"/>
        </w:rPr>
        <w:t xml:space="preserve"> </w:t>
      </w:r>
      <w:r w:rsidR="00203CE5" w:rsidRPr="007F051C">
        <w:rPr>
          <w:rFonts w:cstheme="minorHAnsi"/>
        </w:rPr>
        <w:t>Praktické ukázky.</w:t>
      </w:r>
    </w:p>
    <w:p w:rsidR="00820EA5" w:rsidRPr="007F051C" w:rsidRDefault="00820EA5" w:rsidP="007F051C">
      <w:pPr>
        <w:spacing w:line="276" w:lineRule="auto"/>
        <w:rPr>
          <w:rFonts w:cstheme="minorHAnsi"/>
        </w:rPr>
      </w:pPr>
    </w:p>
    <w:p w:rsidR="00115D32" w:rsidRPr="007F051C" w:rsidRDefault="00115D32" w:rsidP="007F051C">
      <w:pPr>
        <w:spacing w:line="276" w:lineRule="auto"/>
        <w:rPr>
          <w:rFonts w:cstheme="minorHAnsi"/>
          <w:color w:val="000000"/>
          <w:shd w:val="clear" w:color="auto" w:fill="FFFFFF"/>
        </w:rPr>
      </w:pPr>
    </w:p>
    <w:p w:rsidR="0086195F" w:rsidRPr="007F051C" w:rsidRDefault="0086195F" w:rsidP="007F051C">
      <w:pPr>
        <w:spacing w:line="276" w:lineRule="auto"/>
        <w:rPr>
          <w:rFonts w:cstheme="minorHAnsi"/>
          <w:color w:val="000000"/>
          <w:shd w:val="clear" w:color="auto" w:fill="FFFFFF"/>
        </w:rPr>
      </w:pPr>
    </w:p>
    <w:p w:rsidR="0086195F" w:rsidRDefault="0086195F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  <w:proofErr w:type="gramStart"/>
      <w:r>
        <w:rPr>
          <w:rFonts w:ascii="Helvetica" w:hAnsi="Helvetica" w:cs="Helvetica"/>
          <w:color w:val="000000"/>
          <w:shd w:val="clear" w:color="auto" w:fill="FFFFFF"/>
        </w:rPr>
        <w:t>_________________</w:t>
      </w:r>
      <w:r w:rsidR="000208DD">
        <w:rPr>
          <w:rFonts w:ascii="Helvetica" w:hAnsi="Helvetica" w:cs="Helvetica"/>
          <w:color w:val="000000"/>
          <w:shd w:val="clear" w:color="auto" w:fill="FFFFFF"/>
        </w:rPr>
        <w:t xml:space="preserve">             </w:t>
      </w:r>
      <w:r w:rsidR="00823977">
        <w:rPr>
          <w:rFonts w:ascii="Helvetica" w:hAnsi="Helvetica" w:cs="Helvetica"/>
          <w:color w:val="000000"/>
          <w:shd w:val="clear" w:color="auto" w:fill="FFFFFF"/>
        </w:rPr>
        <w:t xml:space="preserve">     </w:t>
      </w:r>
      <w:r w:rsidR="000208DD">
        <w:rPr>
          <w:rFonts w:ascii="Helvetica" w:hAnsi="Helvetica" w:cs="Helvetica"/>
          <w:color w:val="000000"/>
          <w:shd w:val="clear" w:color="auto" w:fill="FFFFFF"/>
        </w:rPr>
        <w:t xml:space="preserve"> _________________</w:t>
      </w:r>
      <w:r w:rsidR="00823977">
        <w:rPr>
          <w:rFonts w:ascii="Helvetica" w:hAnsi="Helvetica" w:cs="Helvetica"/>
          <w:color w:val="000000"/>
          <w:shd w:val="clear" w:color="auto" w:fill="FFFFFF"/>
        </w:rPr>
        <w:t xml:space="preserve">                  ________________</w:t>
      </w:r>
      <w:proofErr w:type="gramEnd"/>
    </w:p>
    <w:p w:rsidR="007F051C" w:rsidRDefault="00823977" w:rsidP="0086195F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     </w:t>
      </w:r>
      <w:r w:rsidR="000208DD">
        <w:rPr>
          <w:rFonts w:ascii="Helvetica" w:hAnsi="Helvetica" w:cs="Helvetica"/>
          <w:color w:val="000000"/>
          <w:shd w:val="clear" w:color="auto" w:fill="FFFFFF"/>
        </w:rPr>
        <w:t xml:space="preserve">Zpracovali           </w:t>
      </w:r>
      <w:r>
        <w:rPr>
          <w:rFonts w:ascii="Helvetica" w:hAnsi="Helvetica" w:cs="Helvetica"/>
          <w:color w:val="000000"/>
          <w:shd w:val="clear" w:color="auto" w:fill="FFFFFF"/>
        </w:rPr>
        <w:t xml:space="preserve">                          </w:t>
      </w:r>
      <w:proofErr w:type="gramStart"/>
      <w:r w:rsidR="000208DD">
        <w:rPr>
          <w:rFonts w:ascii="Helvetica" w:hAnsi="Helvetica" w:cs="Helvetica"/>
          <w:color w:val="000000"/>
          <w:shd w:val="clear" w:color="auto" w:fill="FFFFFF"/>
        </w:rPr>
        <w:t>Doporučila</w:t>
      </w:r>
      <w:r>
        <w:rPr>
          <w:rFonts w:ascii="Helvetica" w:hAnsi="Helvetica" w:cs="Helvetica"/>
          <w:color w:val="000000"/>
          <w:shd w:val="clear" w:color="auto" w:fill="FFFFFF"/>
        </w:rPr>
        <w:t xml:space="preserve">                                   Schválil</w:t>
      </w:r>
      <w:proofErr w:type="gramEnd"/>
    </w:p>
    <w:p w:rsidR="007F051C" w:rsidRDefault="00823977" w:rsidP="0086195F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</w:t>
      </w:r>
      <w:proofErr w:type="spellStart"/>
      <w:r w:rsidR="000208DD">
        <w:rPr>
          <w:rFonts w:ascii="Helvetica" w:hAnsi="Helvetica" w:cs="Helvetica"/>
          <w:color w:val="000000"/>
          <w:shd w:val="clear" w:color="auto" w:fill="FFFFFF"/>
        </w:rPr>
        <w:t>MgA</w:t>
      </w:r>
      <w:proofErr w:type="spellEnd"/>
      <w:r w:rsidR="000208DD">
        <w:rPr>
          <w:rFonts w:ascii="Helvetica" w:hAnsi="Helvetica" w:cs="Helvetica"/>
          <w:color w:val="000000"/>
          <w:shd w:val="clear" w:color="auto" w:fill="FFFFFF"/>
        </w:rPr>
        <w:t xml:space="preserve">. Jana </w:t>
      </w:r>
      <w:proofErr w:type="gramStart"/>
      <w:r w:rsidR="000208DD">
        <w:rPr>
          <w:rFonts w:ascii="Helvetica" w:hAnsi="Helvetica" w:cs="Helvetica"/>
          <w:color w:val="000000"/>
          <w:shd w:val="clear" w:color="auto" w:fill="FFFFFF"/>
        </w:rPr>
        <w:t xml:space="preserve">Borková             </w:t>
      </w:r>
      <w:r>
        <w:rPr>
          <w:rFonts w:ascii="Helvetica" w:hAnsi="Helvetica" w:cs="Helvetica"/>
          <w:color w:val="000000"/>
          <w:shd w:val="clear" w:color="auto" w:fill="FFFFFF"/>
        </w:rPr>
        <w:t xml:space="preserve">       </w:t>
      </w:r>
      <w:r w:rsidR="0026090C">
        <w:rPr>
          <w:rFonts w:ascii="Helvetica" w:hAnsi="Helvetica" w:cs="Helvetica"/>
          <w:color w:val="000000"/>
          <w:shd w:val="clear" w:color="auto" w:fill="FFFFFF"/>
        </w:rPr>
        <w:t xml:space="preserve"> 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Galla</w:t>
      </w:r>
      <w:proofErr w:type="spellEnd"/>
      <w:proofErr w:type="gramEnd"/>
      <w:r>
        <w:rPr>
          <w:rFonts w:ascii="Helvetica" w:hAnsi="Helvetica" w:cs="Helvetica"/>
          <w:color w:val="000000"/>
          <w:shd w:val="clear" w:color="auto" w:fill="FFFFFF"/>
        </w:rPr>
        <w:t xml:space="preserve"> Macků,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Dipl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. um.                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Judr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. Emil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Ščuka</w:t>
      </w:r>
      <w:proofErr w:type="spellEnd"/>
    </w:p>
    <w:p w:rsidR="000208DD" w:rsidRDefault="00823977" w:rsidP="0086195F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</w:t>
      </w:r>
      <w:r w:rsidR="000208DD">
        <w:rPr>
          <w:rFonts w:ascii="Helvetica" w:hAnsi="Helvetica" w:cs="Helvetica"/>
          <w:color w:val="000000"/>
          <w:shd w:val="clear" w:color="auto" w:fill="FFFFFF"/>
        </w:rPr>
        <w:t>Mgr.</w:t>
      </w:r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="000208DD">
        <w:rPr>
          <w:rFonts w:ascii="Helvetica" w:hAnsi="Helvetica" w:cs="Helvetica"/>
          <w:color w:val="000000"/>
          <w:shd w:val="clear" w:color="auto" w:fill="FFFFFF"/>
        </w:rPr>
        <w:t xml:space="preserve">Monika Brabcová, </w:t>
      </w:r>
      <w:proofErr w:type="spellStart"/>
      <w:proofErr w:type="gramStart"/>
      <w:r w:rsidR="000208DD">
        <w:rPr>
          <w:rFonts w:ascii="Helvetica" w:hAnsi="Helvetica" w:cs="Helvetica"/>
          <w:color w:val="000000"/>
          <w:shd w:val="clear" w:color="auto" w:fill="FFFFFF"/>
        </w:rPr>
        <w:t>Ph.D</w:t>
      </w:r>
      <w:proofErr w:type="spellEnd"/>
      <w:r w:rsidR="000208DD"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Helvetica" w:hAnsi="Helvetica" w:cs="Helvetica"/>
          <w:color w:val="000000"/>
          <w:shd w:val="clear" w:color="auto" w:fill="FFFFFF"/>
        </w:rPr>
        <w:t xml:space="preserve">           vedoucí</w:t>
      </w:r>
      <w:proofErr w:type="gramEnd"/>
      <w:r>
        <w:rPr>
          <w:rFonts w:ascii="Helvetica" w:hAnsi="Helvetica" w:cs="Helvetica"/>
          <w:color w:val="000000"/>
          <w:shd w:val="clear" w:color="auto" w:fill="FFFFFF"/>
        </w:rPr>
        <w:t xml:space="preserve"> oddělení                             ředitel</w:t>
      </w:r>
    </w:p>
    <w:p w:rsidR="000208DD" w:rsidRDefault="00823977" w:rsidP="0086195F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</w:t>
      </w:r>
      <w:r w:rsidR="000208DD">
        <w:rPr>
          <w:rFonts w:ascii="Helvetica" w:hAnsi="Helvetica" w:cs="Helvetica"/>
          <w:color w:val="000000"/>
          <w:shd w:val="clear" w:color="auto" w:fill="FFFFFF"/>
        </w:rPr>
        <w:t xml:space="preserve">Zdeněk </w:t>
      </w:r>
      <w:proofErr w:type="spellStart"/>
      <w:r w:rsidR="000208DD">
        <w:rPr>
          <w:rFonts w:ascii="Helvetica" w:hAnsi="Helvetica" w:cs="Helvetica"/>
          <w:color w:val="000000"/>
          <w:shd w:val="clear" w:color="auto" w:fill="FFFFFF"/>
        </w:rPr>
        <w:t>Pilecký</w:t>
      </w:r>
      <w:proofErr w:type="spellEnd"/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p w:rsidR="007F051C" w:rsidRDefault="007F051C" w:rsidP="0086195F">
      <w:pPr>
        <w:rPr>
          <w:rFonts w:ascii="Helvetica" w:hAnsi="Helvetica" w:cs="Helvetica"/>
          <w:color w:val="000000"/>
          <w:shd w:val="clear" w:color="auto" w:fill="FFFFFF"/>
        </w:rPr>
      </w:pPr>
    </w:p>
    <w:sectPr w:rsidR="007F051C" w:rsidSect="008F3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9496F"/>
    <w:multiLevelType w:val="hybridMultilevel"/>
    <w:tmpl w:val="F780A5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57242"/>
    <w:multiLevelType w:val="hybridMultilevel"/>
    <w:tmpl w:val="2668D2EE"/>
    <w:lvl w:ilvl="0" w:tplc="B1664C1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35AB1"/>
    <w:multiLevelType w:val="hybridMultilevel"/>
    <w:tmpl w:val="7B52842C"/>
    <w:lvl w:ilvl="0" w:tplc="05A4AE1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B24F0E"/>
    <w:multiLevelType w:val="hybridMultilevel"/>
    <w:tmpl w:val="CFD26A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hyphenationZone w:val="425"/>
  <w:characterSpacingControl w:val="doNotCompress"/>
  <w:compat/>
  <w:rsids>
    <w:rsidRoot w:val="008D7CF2"/>
    <w:rsid w:val="000208DD"/>
    <w:rsid w:val="00052F83"/>
    <w:rsid w:val="000703B2"/>
    <w:rsid w:val="00082B1E"/>
    <w:rsid w:val="00115D32"/>
    <w:rsid w:val="001525C5"/>
    <w:rsid w:val="00203CE5"/>
    <w:rsid w:val="00230447"/>
    <w:rsid w:val="00230CDE"/>
    <w:rsid w:val="0026090C"/>
    <w:rsid w:val="00285834"/>
    <w:rsid w:val="004421B9"/>
    <w:rsid w:val="00464AA6"/>
    <w:rsid w:val="004E6579"/>
    <w:rsid w:val="0056448C"/>
    <w:rsid w:val="007F051C"/>
    <w:rsid w:val="00820EA5"/>
    <w:rsid w:val="00823977"/>
    <w:rsid w:val="00845FF7"/>
    <w:rsid w:val="0086195F"/>
    <w:rsid w:val="008D7CF2"/>
    <w:rsid w:val="008F3D69"/>
    <w:rsid w:val="009245BB"/>
    <w:rsid w:val="00946E03"/>
    <w:rsid w:val="00976543"/>
    <w:rsid w:val="00A22921"/>
    <w:rsid w:val="00AF3A49"/>
    <w:rsid w:val="00B674AB"/>
    <w:rsid w:val="00C32AA3"/>
    <w:rsid w:val="00D05BC9"/>
    <w:rsid w:val="00DF6D45"/>
    <w:rsid w:val="00EC1E1D"/>
    <w:rsid w:val="00EC4B53"/>
    <w:rsid w:val="00F00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3D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8D7C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 w:bidi="cs-CZ"/>
    </w:rPr>
  </w:style>
  <w:style w:type="character" w:customStyle="1" w:styleId="Internetlink">
    <w:name w:val="Internet link"/>
    <w:rsid w:val="008D7CF2"/>
    <w:rPr>
      <w:color w:val="0000FF"/>
      <w:u w:val="single"/>
    </w:rPr>
  </w:style>
  <w:style w:type="character" w:styleId="Hypertextovodkaz">
    <w:name w:val="Hyperlink"/>
    <w:uiPriority w:val="99"/>
    <w:unhideWhenUsed/>
    <w:rsid w:val="008D7CF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619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zervatorpraha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zervator.praha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982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Jana</cp:lastModifiedBy>
  <cp:revision>8</cp:revision>
  <dcterms:created xsi:type="dcterms:W3CDTF">2018-11-07T12:05:00Z</dcterms:created>
  <dcterms:modified xsi:type="dcterms:W3CDTF">2018-11-07T20:05:00Z</dcterms:modified>
</cp:coreProperties>
</file>